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1D26" w14:textId="0B28CBCB" w:rsidR="00A1457D" w:rsidRDefault="00E5749A">
      <w:pPr>
        <w:rPr>
          <w:b/>
          <w:bCs/>
        </w:rPr>
      </w:pPr>
      <w:r w:rsidRPr="00E5749A">
        <w:rPr>
          <w:b/>
          <w:bCs/>
        </w:rPr>
        <w:t xml:space="preserve">Årsmøte Mental Helse Akershus 2025 </w:t>
      </w:r>
    </w:p>
    <w:p w14:paraId="35938A24" w14:textId="0E93F341" w:rsidR="00E5749A" w:rsidRDefault="00E5749A">
      <w:r w:rsidRPr="00E5749A">
        <w:t>A</w:t>
      </w:r>
      <w:r>
        <w:t>kershus Mental Helse holdt sitt Årsmøte 2025 på Olavsgaard Hotell 26. april.</w:t>
      </w:r>
    </w:p>
    <w:p w14:paraId="43BB976E" w14:textId="0024E44C" w:rsidR="00E5749A" w:rsidRDefault="00E5749A">
      <w:r>
        <w:t>Leder Lene Brobakken ønsket alle delegatene velkommen.  Under åpningen ble det gjennomført nevnefortegnelse over medlemmer med gyldig medlemskap, godkjenning av innkalling og dagsorden</w:t>
      </w:r>
      <w:r w:rsidR="00670766">
        <w:t xml:space="preserve"> og</w:t>
      </w:r>
      <w:r>
        <w:t xml:space="preserve"> valg av møteleder og sekretær for Årsmøtet.  Nordre Follo Mental Helse var representert ved Lars Henrik Bøhler, Shahram Ari</w:t>
      </w:r>
      <w:r w:rsidR="00670766">
        <w:t>a</w:t>
      </w:r>
      <w:r>
        <w:t>far og Stine Bekkelund.  Karl Trollsaas var medlem av valgkomiteen.</w:t>
      </w:r>
    </w:p>
    <w:p w14:paraId="6E7E00B5" w14:textId="0CB76332" w:rsidR="00793D92" w:rsidRDefault="00E5749A">
      <w:r>
        <w:t>Årsmøtet godkjente Årsmeldingen for perioden 1.1.2024-26.4.2025 (Akershus Mental Helse gjenoppstod etter at Viken ble oppløst).  Det hadde vært gjennomført totalt 16 styremøter, tre styreseminarer, to arbeidsmøter for delegater til Landsmøtet og to møter med valgkomiteen</w:t>
      </w:r>
      <w:r w:rsidR="00793D92">
        <w:t>.  Økonomien er god.  Det er til sammen 14 lokallag.  Mental Helse har i perioden vært opptatt av å bidra til gode og likeverdig helse- og omsorgstilbud tilpasset den enkelte.  Det er flere medlemmer som representerer Akershus Mental Helse i råd og utvalg tilknyttet spesialisthelsetjenesten og Akershus fylkeskommune.  Det er også opprettet et eget utvalg som skal ha som hovedansvar for innsats innen «politisk påvirkning».  Akershus Mental Helse sin viktigste oppgave er samarbeidet med lokallagene og har som overordnet mål i kommende periode å sikre god oppfølging og bidra til givende samvær og samarbeid lokallagene imellom.</w:t>
      </w:r>
    </w:p>
    <w:p w14:paraId="2C6D9D6B" w14:textId="0B17653F" w:rsidR="00793D92" w:rsidRDefault="00793D92">
      <w:r>
        <w:t>Resultatregnskapet for perioden viste et overskudd på 283 205,48 kroner.</w:t>
      </w:r>
      <w:r w:rsidR="00EB1047">
        <w:t xml:space="preserve">  Årsmøtet godkjente også nye honorarsatser for 2025 for styret og valgkomiteen.</w:t>
      </w:r>
      <w:r w:rsidR="00670766">
        <w:t xml:space="preserve"> Budsjettet for 2025 ble vedtatt med et forventet driftsunderskudd på 66 200,00 kroner.</w:t>
      </w:r>
    </w:p>
    <w:p w14:paraId="1A05180B" w14:textId="51E5BBA7" w:rsidR="00EB1047" w:rsidRDefault="00EB1047">
      <w:r>
        <w:t>Årsmøtet godkjente også handlingsplanen for Akershus Mental Helse.  Hovedmålet for handlingsplanen er samhandling, samordning og forutsigbarhet.  Målene for strategiplanen 2023-2033 er følgende;</w:t>
      </w:r>
    </w:p>
    <w:p w14:paraId="04E7BC06" w14:textId="5FB395C9" w:rsidR="00EB1047" w:rsidRDefault="00EB1047" w:rsidP="00EB1047">
      <w:pPr>
        <w:pStyle w:val="Listeavsnitt"/>
        <w:numPr>
          <w:ilvl w:val="0"/>
          <w:numId w:val="1"/>
        </w:numPr>
      </w:pPr>
      <w:r>
        <w:t>Mental Helse skal være et kraftsentrum for psykisk helse i Norge</w:t>
      </w:r>
    </w:p>
    <w:p w14:paraId="43BC837E" w14:textId="38059BF6" w:rsidR="00EB1047" w:rsidRDefault="00EB1047" w:rsidP="00EB1047">
      <w:pPr>
        <w:pStyle w:val="Listeavsnitt"/>
        <w:numPr>
          <w:ilvl w:val="0"/>
          <w:numId w:val="1"/>
        </w:numPr>
      </w:pPr>
      <w:r>
        <w:t>Mental Helse skal bygge en trygg, inkluderende og åpen organisasjonskultur på alle nivåer</w:t>
      </w:r>
    </w:p>
    <w:p w14:paraId="1E5B3C83" w14:textId="742FE6D3" w:rsidR="00EB1047" w:rsidRDefault="00EB1047" w:rsidP="00EB1047">
      <w:pPr>
        <w:pStyle w:val="Listeavsnitt"/>
        <w:numPr>
          <w:ilvl w:val="0"/>
          <w:numId w:val="1"/>
        </w:numPr>
      </w:pPr>
      <w:r>
        <w:t>Mental Helse skal ha 30 000 medlemmer og frivillige innen 2033</w:t>
      </w:r>
    </w:p>
    <w:p w14:paraId="47A5BD4F" w14:textId="1FA4EE15" w:rsidR="00EB1047" w:rsidRDefault="00EB1047" w:rsidP="00EB1047">
      <w:pPr>
        <w:pStyle w:val="Listeavsnitt"/>
        <w:numPr>
          <w:ilvl w:val="0"/>
          <w:numId w:val="1"/>
        </w:numPr>
      </w:pPr>
      <w:r>
        <w:t>Mental Helse skal skape nye muligheter gjennom å styrke frivilligheten i organisasjonen</w:t>
      </w:r>
    </w:p>
    <w:p w14:paraId="7C70A01C" w14:textId="6226F2A1" w:rsidR="00EB1047" w:rsidRDefault="00EB1047" w:rsidP="00EB1047">
      <w:pPr>
        <w:pStyle w:val="Listeavsnitt"/>
        <w:numPr>
          <w:ilvl w:val="0"/>
          <w:numId w:val="1"/>
        </w:numPr>
      </w:pPr>
      <w:r>
        <w:t>Mental Helse skal være en organisasjon for alle</w:t>
      </w:r>
    </w:p>
    <w:p w14:paraId="56747E92" w14:textId="4EE8E92B" w:rsidR="00EB1047" w:rsidRDefault="00EB1047" w:rsidP="00EB1047">
      <w:pPr>
        <w:pStyle w:val="Listeavsnitt"/>
        <w:numPr>
          <w:ilvl w:val="0"/>
          <w:numId w:val="1"/>
        </w:numPr>
      </w:pPr>
      <w:r>
        <w:t>Mental Helse skal sette den politiske og faglige dagsorden innenfor psykisk helse</w:t>
      </w:r>
    </w:p>
    <w:p w14:paraId="29AEDF13" w14:textId="50978602" w:rsidR="00EB1047" w:rsidRDefault="00EB1047" w:rsidP="00EB1047">
      <w:pPr>
        <w:pStyle w:val="Listeavsnitt"/>
        <w:numPr>
          <w:ilvl w:val="0"/>
          <w:numId w:val="1"/>
        </w:numPr>
      </w:pPr>
      <w:r>
        <w:t>Mental Helse skal være en stemme for alle med psykiske helseutfordringer</w:t>
      </w:r>
    </w:p>
    <w:p w14:paraId="7FE6E231" w14:textId="2431B502" w:rsidR="00EB1047" w:rsidRDefault="00EB1047" w:rsidP="00EB1047">
      <w:pPr>
        <w:pStyle w:val="Listeavsnitt"/>
        <w:numPr>
          <w:ilvl w:val="0"/>
          <w:numId w:val="1"/>
        </w:numPr>
      </w:pPr>
      <w:r>
        <w:t>Mental Helse skal drifte og utvikle relevante tjenester og prosjekter som bidrar til god psykisk helse for befolkningen</w:t>
      </w:r>
    </w:p>
    <w:p w14:paraId="1161A2FA" w14:textId="69B61454" w:rsidR="00670766" w:rsidRDefault="00EB1047" w:rsidP="00EB1047">
      <w:r>
        <w:t>De viktigste målene for neste planperiode er Samhandling (Fokus på verdig behandling og sterke brukerrepresentanter), Samordning (Fokus på brukermedvirkning og solide kommunale tjenester) og Forutsigbarhet (Fokus på rettigheter og inkludering).</w:t>
      </w:r>
    </w:p>
    <w:p w14:paraId="1D72EE99" w14:textId="53786FEE" w:rsidR="00EB1047" w:rsidRDefault="00EB1047" w:rsidP="00EB1047">
      <w:r>
        <w:t>Det er også utarbeidet en Aktivitetsplan</w:t>
      </w:r>
      <w:r w:rsidR="00670766">
        <w:t xml:space="preserve"> for perioden april 2025 til april 2026.</w:t>
      </w:r>
    </w:p>
    <w:p w14:paraId="47E11B8B" w14:textId="6BBF5F02" w:rsidR="00670766" w:rsidRDefault="00670766" w:rsidP="00EB1047">
      <w:r>
        <w:t>Under Årsmøtet ble det betydelige endringer i sammensetningen av nytt styre og valgkomite i forhold til det saksfremlegget og forslaget som den sittende valgkomiteen hadde foreslått.  Lene Marie Brobakken ble gjenvalgt som leder og fikk flere nye representanter med seg i det nye styret.  Som leder av valgkomiteen ble Jan Eino valgt.  Nordre Follo Mental Helse fikk innvalgt sin styreleder Lars Henrik Bøhler som vara til valgkomiteen.</w:t>
      </w:r>
    </w:p>
    <w:p w14:paraId="347DC95E" w14:textId="77777777" w:rsidR="00793D92" w:rsidRDefault="00793D92"/>
    <w:p w14:paraId="4219932A" w14:textId="77777777" w:rsidR="00E5749A" w:rsidRPr="00E5749A" w:rsidRDefault="00E5749A"/>
    <w:sectPr w:rsidR="00E5749A" w:rsidRPr="00E57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3497C"/>
    <w:multiLevelType w:val="hybridMultilevel"/>
    <w:tmpl w:val="63A08C60"/>
    <w:lvl w:ilvl="0" w:tplc="83EC763C">
      <w:numFmt w:val="bullet"/>
      <w:lvlText w:val="-"/>
      <w:lvlJc w:val="left"/>
      <w:pPr>
        <w:ind w:left="1068" w:hanging="360"/>
      </w:pPr>
      <w:rPr>
        <w:rFonts w:ascii="Aptos" w:eastAsiaTheme="minorHAnsi" w:hAnsi="Apto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204243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9A"/>
    <w:rsid w:val="00301132"/>
    <w:rsid w:val="00670766"/>
    <w:rsid w:val="00793D92"/>
    <w:rsid w:val="009F6332"/>
    <w:rsid w:val="00A1457D"/>
    <w:rsid w:val="00B3793F"/>
    <w:rsid w:val="00E5749A"/>
    <w:rsid w:val="00EB1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BDBE"/>
  <w15:chartTrackingRefBased/>
  <w15:docId w15:val="{1DC63459-7DE4-4514-A55D-B47EF682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5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574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74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74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74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74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74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749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574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574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5749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5749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5749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5749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5749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5749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5749A"/>
    <w:rPr>
      <w:rFonts w:eastAsiaTheme="majorEastAsia" w:cstheme="majorBidi"/>
      <w:color w:val="272727" w:themeColor="text1" w:themeTint="D8"/>
    </w:rPr>
  </w:style>
  <w:style w:type="paragraph" w:styleId="Tittel">
    <w:name w:val="Title"/>
    <w:basedOn w:val="Normal"/>
    <w:next w:val="Normal"/>
    <w:link w:val="TittelTegn"/>
    <w:uiPriority w:val="10"/>
    <w:qFormat/>
    <w:rsid w:val="00E5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749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5749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5749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5749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5749A"/>
    <w:rPr>
      <w:i/>
      <w:iCs/>
      <w:color w:val="404040" w:themeColor="text1" w:themeTint="BF"/>
    </w:rPr>
  </w:style>
  <w:style w:type="paragraph" w:styleId="Listeavsnitt">
    <w:name w:val="List Paragraph"/>
    <w:basedOn w:val="Normal"/>
    <w:uiPriority w:val="34"/>
    <w:qFormat/>
    <w:rsid w:val="00E5749A"/>
    <w:pPr>
      <w:ind w:left="720"/>
      <w:contextualSpacing/>
    </w:pPr>
  </w:style>
  <w:style w:type="character" w:styleId="Sterkutheving">
    <w:name w:val="Intense Emphasis"/>
    <w:basedOn w:val="Standardskriftforavsnitt"/>
    <w:uiPriority w:val="21"/>
    <w:qFormat/>
    <w:rsid w:val="00E5749A"/>
    <w:rPr>
      <w:i/>
      <w:iCs/>
      <w:color w:val="0F4761" w:themeColor="accent1" w:themeShade="BF"/>
    </w:rPr>
  </w:style>
  <w:style w:type="paragraph" w:styleId="Sterktsitat">
    <w:name w:val="Intense Quote"/>
    <w:basedOn w:val="Normal"/>
    <w:next w:val="Normal"/>
    <w:link w:val="SterktsitatTegn"/>
    <w:uiPriority w:val="30"/>
    <w:qFormat/>
    <w:rsid w:val="00E5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5749A"/>
    <w:rPr>
      <w:i/>
      <w:iCs/>
      <w:color w:val="0F4761" w:themeColor="accent1" w:themeShade="BF"/>
    </w:rPr>
  </w:style>
  <w:style w:type="character" w:styleId="Sterkreferanse">
    <w:name w:val="Intense Reference"/>
    <w:basedOn w:val="Standardskriftforavsnitt"/>
    <w:uiPriority w:val="32"/>
    <w:qFormat/>
    <w:rsid w:val="00E574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512</Words>
  <Characters>2714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 Bøhler</dc:creator>
  <cp:keywords/>
  <dc:description/>
  <cp:lastModifiedBy>Lars Henrik Bøhler</cp:lastModifiedBy>
  <cp:revision>3</cp:revision>
  <dcterms:created xsi:type="dcterms:W3CDTF">2025-04-28T14:19:00Z</dcterms:created>
  <dcterms:modified xsi:type="dcterms:W3CDTF">2025-04-28T15:00:00Z</dcterms:modified>
</cp:coreProperties>
</file>